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8F19F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“The Kim Rhode”</w:t>
      </w:r>
      <w:r w:rsidRPr="003555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$50 </w:t>
      </w:r>
      <w:r w:rsidRPr="003555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($70+ Value) </w:t>
      </w: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White Bucket Tickets and 3 Blue Bucket Gun Tickets: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F19F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“The President”</w:t>
      </w:r>
      <w:r w:rsidRPr="003555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$100 </w:t>
      </w:r>
      <w:r w:rsidRPr="003555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($150+ Value) 25 </w:t>
      </w: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White Bucket Tickets and 5 Blue Bucket Gun Tickets: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F19F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 xml:space="preserve">“The Tom </w:t>
      </w:r>
      <w:proofErr w:type="spellStart"/>
      <w:r w:rsidRPr="008F19F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Selleck</w:t>
      </w:r>
      <w:proofErr w:type="spellEnd"/>
      <w:r w:rsidRPr="008F19F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”</w:t>
      </w:r>
      <w:r w:rsidRPr="003555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$200 </w:t>
      </w:r>
      <w:r w:rsidRPr="003555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($350+ Value) </w:t>
      </w: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50 White Bucket Tickets and 10 Blue Bucket Gun Tickets: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F19F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 xml:space="preserve">“The Charlton </w:t>
      </w:r>
      <w:proofErr w:type="spellStart"/>
      <w:r w:rsidRPr="008F19F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Heston</w:t>
      </w:r>
      <w:proofErr w:type="spellEnd"/>
      <w:r w:rsidRPr="008F19F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”</w:t>
      </w:r>
      <w:r w:rsidRPr="003555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$300 </w:t>
      </w:r>
      <w:r w:rsidRPr="003555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($500+ Value) </w:t>
      </w: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75 White Bucket Tickets and 15 Blue Bucket Gun Tickets: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RED GUN SPECIAL DRAWING TICKET FOR RED BUCKET GUN!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F19F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“The Ronald Reagan”</w:t>
      </w:r>
      <w:r w:rsidRPr="003555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$500 </w:t>
      </w:r>
      <w:r w:rsidRPr="003555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($1500+Value) </w:t>
      </w: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100 White Bucket Tickets and 25 Blue Bucket Gun Tickets: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RED SPECIAL GUN DRAWING TICKETS FOR RED BUCKET!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F19F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“The Annie Oakley”</w:t>
      </w:r>
      <w:r w:rsidRPr="003555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$1,000 </w:t>
      </w:r>
      <w:r w:rsidRPr="003555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($4,500+Value) </w:t>
      </w: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150 White Bucket Tickets &amp; 50 Blue Bucket Gun Tickets;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RED SPECIAL GUN DRAWING TICKETS FOR RED BUCKET GUN!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PLUS A SUPER BONUS – Buyer gets 1 Gun from the “Wall of Guns”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F19F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“The Ted Nugent”</w:t>
      </w:r>
      <w:r w:rsidRPr="003555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$1,500 </w:t>
      </w:r>
      <w:r w:rsidRPr="003555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($5,000+ Value) </w:t>
      </w: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200 White Bucket Tickets &amp; 60 Blue Bucket Gun Tickets;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 RED SPECIAL GUN DRAWING TICKETS FOR RED BUCKET GUN!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PLUS A SUPER BO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NUS --- YOU GET A KIMBER PISTOL or RIFLE</w:t>
      </w: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HENRY RIFLE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 AR-15 TYPE CARBINE DEPENDING UPON AVAILABLITY!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F19F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“The Teddy Roosevelt”</w:t>
      </w:r>
      <w:r w:rsidRPr="003555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$2000 </w:t>
      </w:r>
      <w:r w:rsidRPr="003555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($7000+ Value) </w:t>
      </w: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300 White Bucket Tickets &amp; 100 Blue Bucket Gun Tickets;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RED SPECIAL GUN DRAWING TICKETS FOR RED BUCKET GUN! </w:t>
      </w:r>
    </w:p>
    <w:p w:rsidR="00824EC5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PLUS A MEGA BONUS - Buyer Chooses “2” Guns from “Wall of Guns” 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4EC5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NRA Bucket Tickets are white with a serial number on them that matches the number on the stub at the top of each strip of tickets. The regular white tickets go into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ny of the many white buckets.</w:t>
      </w:r>
    </w:p>
    <w:p w:rsidR="00824EC5" w:rsidRPr="003555AE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4EC5" w:rsidRPr="00F94C19" w:rsidRDefault="00824EC5" w:rsidP="008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Pr="00F94C19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4"/>
          <w:szCs w:val="24"/>
        </w:rPr>
        <w:t xml:space="preserve">BLUE BONUS GUN TICKETS </w:t>
      </w:r>
      <w:r w:rsidRPr="00F94C19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go in </w:t>
      </w:r>
      <w:r w:rsidRPr="00F94C19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4"/>
          <w:szCs w:val="24"/>
        </w:rPr>
        <w:t xml:space="preserve">BUCKETS MARKED BLUE BONUS GUN DRAWING </w:t>
      </w:r>
    </w:p>
    <w:p w:rsidR="00824EC5" w:rsidRDefault="00824EC5" w:rsidP="00824EC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There is ONE RED BUCKET for </w:t>
      </w:r>
      <w:r w:rsidRPr="003555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ALL </w:t>
      </w:r>
      <w:r w:rsidRPr="00355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the </w:t>
      </w:r>
      <w:r w:rsidRPr="003555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RED BUCKET GUN </w:t>
      </w:r>
      <w:r w:rsidRPr="00355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SPECIAL DRAWING. </w:t>
      </w:r>
    </w:p>
    <w:p w:rsidR="0058434D" w:rsidRDefault="00824EC5" w:rsidP="00824EC5">
      <w:r w:rsidRPr="00F94C19">
        <w:rPr>
          <w:rFonts w:ascii="Times New Roman" w:hAnsi="Times New Roman" w:cs="Times New Roman"/>
          <w:b/>
          <w:bCs/>
          <w:color w:val="C00000"/>
          <w:sz w:val="28"/>
          <w:szCs w:val="28"/>
        </w:rPr>
        <w:t>Put your Red Tickets in Red Bucket!</w:t>
      </w:r>
    </w:p>
    <w:sectPr w:rsidR="0058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C5"/>
    <w:rsid w:val="0058434D"/>
    <w:rsid w:val="0082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631A8-84ED-4E62-B406-573BC0DE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Brian</dc:creator>
  <cp:keywords/>
  <dc:description/>
  <cp:lastModifiedBy>Smith, Brian</cp:lastModifiedBy>
  <cp:revision>1</cp:revision>
  <dcterms:created xsi:type="dcterms:W3CDTF">2019-07-18T15:17:00Z</dcterms:created>
  <dcterms:modified xsi:type="dcterms:W3CDTF">2019-07-18T15:18:00Z</dcterms:modified>
</cp:coreProperties>
</file>