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BC71" w14:textId="77777777" w:rsidR="00B74048" w:rsidRDefault="007022AE" w:rsidP="00B74048">
      <w:bookmarkStart w:id="0" w:name="_Hlk18048699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F3852C" wp14:editId="6FEA948F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4959985" cy="830580"/>
                <wp:effectExtent l="0" t="0" r="0" b="0"/>
                <wp:wrapTight wrapText="bothSides">
                  <wp:wrapPolygon edited="0">
                    <wp:start x="249" y="0"/>
                    <wp:lineTo x="249" y="20807"/>
                    <wp:lineTo x="21321" y="20807"/>
                    <wp:lineTo x="21321" y="0"/>
                    <wp:lineTo x="249" y="0"/>
                  </wp:wrapPolygon>
                </wp:wrapTight>
                <wp:docPr id="12129955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985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47CB5" w14:textId="40E97F75" w:rsidR="007022AE" w:rsidRPr="00C02CED" w:rsidRDefault="00B74048" w:rsidP="009538C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970C1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970C10"/>
                                <w:sz w:val="44"/>
                                <w:szCs w:val="44"/>
                              </w:rPr>
                              <w:t>CENTRAL VIRGINIA</w:t>
                            </w:r>
                            <w:r w:rsidR="00CB08D3">
                              <w:rPr>
                                <w:rFonts w:ascii="Century Gothic" w:hAnsi="Century Gothic"/>
                                <w:b/>
                                <w:bCs/>
                                <w:color w:val="970C1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02CED" w:rsidRPr="00C02CED">
                              <w:rPr>
                                <w:rFonts w:ascii="Century Gothic" w:hAnsi="Century Gothic"/>
                                <w:b/>
                                <w:bCs/>
                                <w:color w:val="970C10"/>
                                <w:sz w:val="44"/>
                                <w:szCs w:val="44"/>
                              </w:rPr>
                              <w:t>FRIENDS OF NRA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385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0;width:390.55pt;height:65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" filled="f" stroked="f">
                <v:textbox>
                  <w:txbxContent>
                    <w:p w14:paraId="3CA47CB5" w14:textId="40E97F75" w:rsidR="007022AE" w:rsidRPr="00C02CED" w:rsidRDefault="00B74048" w:rsidP="009538C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970C10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970C10"/>
                          <w:sz w:val="44"/>
                          <w:szCs w:val="44"/>
                        </w:rPr>
                        <w:t>CENTRAL VIRGINIA</w:t>
                      </w:r>
                      <w:r w:rsidR="00CB08D3">
                        <w:rPr>
                          <w:rFonts w:ascii="Century Gothic" w:hAnsi="Century Gothic"/>
                          <w:b/>
                          <w:bCs/>
                          <w:color w:val="970C10"/>
                          <w:sz w:val="44"/>
                          <w:szCs w:val="44"/>
                        </w:rPr>
                        <w:t xml:space="preserve"> </w:t>
                      </w:r>
                      <w:r w:rsidR="00C02CED" w:rsidRPr="00C02CED">
                        <w:rPr>
                          <w:rFonts w:ascii="Century Gothic" w:hAnsi="Century Gothic"/>
                          <w:b/>
                          <w:bCs/>
                          <w:color w:val="970C10"/>
                          <w:sz w:val="44"/>
                          <w:szCs w:val="44"/>
                        </w:rPr>
                        <w:t>FRIENDS OF NRA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5EAB05B" w14:textId="77777777" w:rsidR="00B74048" w:rsidRDefault="00B74048" w:rsidP="00B74048"/>
    <w:p w14:paraId="37965154" w14:textId="77777777" w:rsidR="00B74048" w:rsidRDefault="00B74048" w:rsidP="00B74048"/>
    <w:p w14:paraId="459A36F3" w14:textId="59DBF2A6" w:rsidR="00B74048" w:rsidRPr="00B74048" w:rsidRDefault="00B74048" w:rsidP="00B74048">
      <w:pPr>
        <w:jc w:val="center"/>
        <w:rPr>
          <w:b/>
          <w:bCs/>
          <w:sz w:val="36"/>
          <w:szCs w:val="36"/>
        </w:rPr>
      </w:pPr>
      <w:r w:rsidRPr="00B74048">
        <w:rPr>
          <w:b/>
          <w:bCs/>
          <w:sz w:val="36"/>
          <w:szCs w:val="36"/>
        </w:rPr>
        <w:t>KIMBER GUN RAFFLE</w:t>
      </w:r>
    </w:p>
    <w:p w14:paraId="46D919D8" w14:textId="63380F0B" w:rsidR="009538C1" w:rsidRPr="00B74048" w:rsidRDefault="00B74048" w:rsidP="00B74048">
      <w:r>
        <w:t xml:space="preserve">                                                                  </w:t>
      </w:r>
      <w:r w:rsidR="009538C1">
        <w:rPr>
          <w:rFonts w:ascii="Century Gothic" w:hAnsi="Century Gothic" w:cs="Arial"/>
          <w:b/>
          <w:bCs/>
          <w:sz w:val="32"/>
          <w:szCs w:val="32"/>
        </w:rPr>
        <w:t>WINNER</w:t>
      </w:r>
      <w:r>
        <w:rPr>
          <w:rFonts w:ascii="Century Gothic" w:hAnsi="Century Gothic" w:cs="Arial"/>
          <w:b/>
          <w:bCs/>
          <w:sz w:val="32"/>
          <w:szCs w:val="32"/>
        </w:rPr>
        <w:t xml:space="preserve"> </w:t>
      </w:r>
      <w:r w:rsidR="009538C1">
        <w:rPr>
          <w:rFonts w:ascii="Century Gothic" w:hAnsi="Century Gothic" w:cs="Arial"/>
          <w:b/>
          <w:bCs/>
          <w:sz w:val="32"/>
          <w:szCs w:val="32"/>
        </w:rPr>
        <w:t>TAKE ALL</w:t>
      </w:r>
    </w:p>
    <w:p w14:paraId="170F2E25" w14:textId="1C1DDF64" w:rsidR="009538C1" w:rsidRDefault="009538C1" w:rsidP="00F05F19">
      <w:pPr>
        <w:spacing w:after="0"/>
        <w:jc w:val="center"/>
        <w:rPr>
          <w:rFonts w:ascii="Century Gothic" w:hAnsi="Century Gothic" w:cs="Arial"/>
          <w:b/>
          <w:bCs/>
          <w:sz w:val="32"/>
          <w:szCs w:val="32"/>
        </w:rPr>
      </w:pPr>
      <w:r w:rsidRPr="009538C1">
        <w:rPr>
          <w:rFonts w:ascii="Century Gothic" w:hAnsi="Century Gothic" w:cs="Arial"/>
          <w:b/>
          <w:bCs/>
          <w:sz w:val="32"/>
          <w:szCs w:val="32"/>
          <w:highlight w:val="yellow"/>
        </w:rPr>
        <w:t>TICKETS ARE $1</w:t>
      </w:r>
      <w:r w:rsidR="00B74048">
        <w:rPr>
          <w:rFonts w:ascii="Century Gothic" w:hAnsi="Century Gothic" w:cs="Arial"/>
          <w:b/>
          <w:bCs/>
          <w:sz w:val="32"/>
          <w:szCs w:val="32"/>
          <w:highlight w:val="yellow"/>
        </w:rPr>
        <w:t>75</w:t>
      </w:r>
      <w:r w:rsidRPr="009538C1">
        <w:rPr>
          <w:rFonts w:ascii="Century Gothic" w:hAnsi="Century Gothic" w:cs="Arial"/>
          <w:b/>
          <w:bCs/>
          <w:sz w:val="32"/>
          <w:szCs w:val="32"/>
          <w:highlight w:val="yellow"/>
        </w:rPr>
        <w:t xml:space="preserve"> EACH-ONLY </w:t>
      </w:r>
      <w:r w:rsidR="00B74048">
        <w:rPr>
          <w:rFonts w:ascii="Century Gothic" w:hAnsi="Century Gothic" w:cs="Arial"/>
          <w:b/>
          <w:bCs/>
          <w:sz w:val="32"/>
          <w:szCs w:val="32"/>
          <w:highlight w:val="yellow"/>
        </w:rPr>
        <w:t>75</w:t>
      </w:r>
      <w:r w:rsidRPr="009538C1">
        <w:rPr>
          <w:rFonts w:ascii="Century Gothic" w:hAnsi="Century Gothic" w:cs="Arial"/>
          <w:b/>
          <w:bCs/>
          <w:sz w:val="32"/>
          <w:szCs w:val="32"/>
          <w:highlight w:val="yellow"/>
        </w:rPr>
        <w:t xml:space="preserve"> SOLD</w:t>
      </w:r>
    </w:p>
    <w:p w14:paraId="49137F77" w14:textId="77777777" w:rsidR="009538C1" w:rsidRDefault="009538C1" w:rsidP="00F05F19">
      <w:pPr>
        <w:spacing w:after="0"/>
        <w:jc w:val="center"/>
        <w:rPr>
          <w:rFonts w:ascii="Century Gothic" w:hAnsi="Century Gothic" w:cs="Arial"/>
          <w:b/>
          <w:bCs/>
          <w:sz w:val="32"/>
          <w:szCs w:val="32"/>
        </w:rPr>
      </w:pPr>
    </w:p>
    <w:bookmarkEnd w:id="0"/>
    <w:p w14:paraId="5EB18669" w14:textId="26D8ACBF" w:rsidR="009538C1" w:rsidRDefault="00B74048" w:rsidP="00B74048">
      <w:pPr>
        <w:spacing w:after="0"/>
        <w:jc w:val="center"/>
        <w:rPr>
          <w:rFonts w:ascii="Century Gothic" w:hAnsi="Century Gothic" w:cs="Arial"/>
          <w:b/>
          <w:bCs/>
          <w:sz w:val="32"/>
          <w:szCs w:val="32"/>
        </w:rPr>
      </w:pPr>
      <w:r w:rsidRPr="00B74048">
        <w:rPr>
          <w:rFonts w:ascii="Century Gothic" w:hAnsi="Century Gothic" w:cs="Arial"/>
          <w:b/>
          <w:bCs/>
          <w:sz w:val="32"/>
          <w:szCs w:val="32"/>
        </w:rPr>
        <w:drawing>
          <wp:inline distT="0" distB="0" distL="0" distR="0" wp14:anchorId="6167D68A" wp14:editId="4143BE30">
            <wp:extent cx="3284220" cy="2148783"/>
            <wp:effectExtent l="0" t="0" r="0" b="4445"/>
            <wp:docPr id="4954000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40009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5903" cy="215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44AC0" w14:textId="73CDC17C" w:rsidR="00B74048" w:rsidRPr="00B74048" w:rsidRDefault="00B74048" w:rsidP="00B74048">
      <w:pPr>
        <w:spacing w:after="0"/>
        <w:jc w:val="center"/>
        <w:rPr>
          <w:rFonts w:ascii="Century Gothic" w:hAnsi="Century Gothic" w:cs="Arial"/>
          <w:b/>
          <w:bCs/>
          <w:color w:val="C00000"/>
          <w:sz w:val="32"/>
          <w:szCs w:val="32"/>
        </w:rPr>
      </w:pPr>
      <w:r w:rsidRPr="00B74048">
        <w:rPr>
          <w:rFonts w:ascii="Century Gothic" w:hAnsi="Century Gothic" w:cs="Arial"/>
          <w:b/>
          <w:bCs/>
          <w:color w:val="C00000"/>
          <w:sz w:val="32"/>
          <w:szCs w:val="32"/>
        </w:rPr>
        <w:t>Kimber Stainless TLE/RL II .45 ACP with Night Sight</w:t>
      </w:r>
    </w:p>
    <w:p w14:paraId="1ECC87DE" w14:textId="77777777" w:rsidR="00B74048" w:rsidRDefault="00B74048" w:rsidP="00B74048">
      <w:pPr>
        <w:spacing w:after="0"/>
        <w:jc w:val="center"/>
        <w:rPr>
          <w:rFonts w:ascii="Century Gothic" w:hAnsi="Century Gothic" w:cs="Arial"/>
          <w:b/>
          <w:bCs/>
          <w:sz w:val="32"/>
          <w:szCs w:val="32"/>
        </w:rPr>
      </w:pPr>
    </w:p>
    <w:p w14:paraId="45077AA3" w14:textId="24817AA2" w:rsidR="00B74048" w:rsidRDefault="00B74048" w:rsidP="00B74048">
      <w:pPr>
        <w:spacing w:after="0"/>
        <w:jc w:val="center"/>
        <w:rPr>
          <w:rFonts w:ascii="Century Gothic" w:hAnsi="Century Gothic" w:cs="Arial"/>
          <w:b/>
          <w:bCs/>
          <w:sz w:val="32"/>
          <w:szCs w:val="32"/>
        </w:rPr>
      </w:pPr>
      <w:r w:rsidRPr="00B74048">
        <w:rPr>
          <w:rFonts w:ascii="Century Gothic" w:hAnsi="Century Gothic" w:cs="Arial"/>
          <w:b/>
          <w:bCs/>
          <w:sz w:val="32"/>
          <w:szCs w:val="32"/>
        </w:rPr>
        <w:drawing>
          <wp:inline distT="0" distB="0" distL="0" distR="0" wp14:anchorId="164A6A74" wp14:editId="29209078">
            <wp:extent cx="3596640" cy="2448388"/>
            <wp:effectExtent l="0" t="0" r="3810" b="9525"/>
            <wp:docPr id="769533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3313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9074" cy="245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EC99C" w14:textId="2468C959" w:rsidR="00B74048" w:rsidRPr="00B74048" w:rsidRDefault="00B74048" w:rsidP="00B74048">
      <w:pPr>
        <w:spacing w:after="0"/>
        <w:jc w:val="center"/>
        <w:rPr>
          <w:rFonts w:ascii="Century Gothic" w:hAnsi="Century Gothic" w:cs="Arial"/>
          <w:b/>
          <w:bCs/>
          <w:color w:val="C00000"/>
          <w:sz w:val="32"/>
          <w:szCs w:val="32"/>
        </w:rPr>
      </w:pPr>
      <w:r w:rsidRPr="00B74048">
        <w:rPr>
          <w:rFonts w:ascii="Century Gothic" w:hAnsi="Century Gothic" w:cs="Arial"/>
          <w:b/>
          <w:bCs/>
          <w:color w:val="C00000"/>
          <w:sz w:val="32"/>
          <w:szCs w:val="32"/>
        </w:rPr>
        <w:t>Kimber Hero Custom II .45 ACP</w:t>
      </w:r>
    </w:p>
    <w:sectPr w:rsidR="00B74048" w:rsidRPr="00B74048" w:rsidSect="007022AE">
      <w:headerReference w:type="default" r:id="rId8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300FA" w14:textId="77777777" w:rsidR="00AC16FF" w:rsidRDefault="00AC16FF" w:rsidP="007B093E">
      <w:pPr>
        <w:spacing w:after="0" w:line="240" w:lineRule="auto"/>
      </w:pPr>
      <w:r>
        <w:separator/>
      </w:r>
    </w:p>
  </w:endnote>
  <w:endnote w:type="continuationSeparator" w:id="0">
    <w:p w14:paraId="1F4E6B0A" w14:textId="77777777" w:rsidR="00AC16FF" w:rsidRDefault="00AC16FF" w:rsidP="007B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C0298" w14:textId="77777777" w:rsidR="00AC16FF" w:rsidRDefault="00AC16FF" w:rsidP="007B093E">
      <w:pPr>
        <w:spacing w:after="0" w:line="240" w:lineRule="auto"/>
      </w:pPr>
      <w:r>
        <w:separator/>
      </w:r>
    </w:p>
  </w:footnote>
  <w:footnote w:type="continuationSeparator" w:id="0">
    <w:p w14:paraId="0C4A15FC" w14:textId="77777777" w:rsidR="00AC16FF" w:rsidRDefault="00AC16FF" w:rsidP="007B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742D2" w14:textId="2185B7C1" w:rsidR="007B093E" w:rsidRDefault="007B093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E72262" wp14:editId="00B5EB6D">
          <wp:simplePos x="0" y="0"/>
          <wp:positionH relativeFrom="page">
            <wp:posOffset>-40460</wp:posOffset>
          </wp:positionH>
          <wp:positionV relativeFrom="paragraph">
            <wp:posOffset>-457200</wp:posOffset>
          </wp:positionV>
          <wp:extent cx="7865458" cy="10050307"/>
          <wp:effectExtent l="0" t="0" r="2540" b="8255"/>
          <wp:wrapNone/>
          <wp:docPr id="9610262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02621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458" cy="10050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3E"/>
    <w:rsid w:val="0007144E"/>
    <w:rsid w:val="00140B86"/>
    <w:rsid w:val="0020267E"/>
    <w:rsid w:val="00263581"/>
    <w:rsid w:val="00283914"/>
    <w:rsid w:val="002F2EAB"/>
    <w:rsid w:val="003A5555"/>
    <w:rsid w:val="00417656"/>
    <w:rsid w:val="004420EA"/>
    <w:rsid w:val="00461E74"/>
    <w:rsid w:val="004A25DC"/>
    <w:rsid w:val="005117DC"/>
    <w:rsid w:val="00562C61"/>
    <w:rsid w:val="0056363C"/>
    <w:rsid w:val="007022AE"/>
    <w:rsid w:val="00744396"/>
    <w:rsid w:val="007572E6"/>
    <w:rsid w:val="007B093E"/>
    <w:rsid w:val="00804251"/>
    <w:rsid w:val="00830BBC"/>
    <w:rsid w:val="00854DF2"/>
    <w:rsid w:val="0088660E"/>
    <w:rsid w:val="008C60BA"/>
    <w:rsid w:val="008F5128"/>
    <w:rsid w:val="009538C1"/>
    <w:rsid w:val="00A159A4"/>
    <w:rsid w:val="00A46BC0"/>
    <w:rsid w:val="00AA7F7E"/>
    <w:rsid w:val="00AC16FF"/>
    <w:rsid w:val="00B74048"/>
    <w:rsid w:val="00B81C53"/>
    <w:rsid w:val="00BE778B"/>
    <w:rsid w:val="00C02CED"/>
    <w:rsid w:val="00C04BD2"/>
    <w:rsid w:val="00C04D68"/>
    <w:rsid w:val="00CB08D3"/>
    <w:rsid w:val="00DC0933"/>
    <w:rsid w:val="00DD16C3"/>
    <w:rsid w:val="00E51BE7"/>
    <w:rsid w:val="00EA35DA"/>
    <w:rsid w:val="00ED3519"/>
    <w:rsid w:val="00F05F19"/>
    <w:rsid w:val="00F76605"/>
    <w:rsid w:val="00F9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D04A1"/>
  <w15:chartTrackingRefBased/>
  <w15:docId w15:val="{F5681BEA-E206-48D9-BF37-BC9F234B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93E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93E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B093E"/>
  </w:style>
  <w:style w:type="paragraph" w:styleId="Footer">
    <w:name w:val="footer"/>
    <w:basedOn w:val="Normal"/>
    <w:link w:val="FooterChar"/>
    <w:uiPriority w:val="99"/>
    <w:unhideWhenUsed/>
    <w:rsid w:val="007B093E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B093E"/>
  </w:style>
  <w:style w:type="paragraph" w:styleId="NoSpacing">
    <w:name w:val="No Spacing"/>
    <w:uiPriority w:val="1"/>
    <w:qFormat/>
    <w:rsid w:val="007B093E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C0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Ghanayem, Mary</dc:creator>
  <cp:keywords/>
  <dc:description/>
  <cp:lastModifiedBy>Spence, Brandon</cp:lastModifiedBy>
  <cp:revision>2</cp:revision>
  <cp:lastPrinted>2025-02-05T01:12:00Z</cp:lastPrinted>
  <dcterms:created xsi:type="dcterms:W3CDTF">2025-02-05T02:18:00Z</dcterms:created>
  <dcterms:modified xsi:type="dcterms:W3CDTF">2025-02-05T02:18:00Z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d77c2ca617c83017d7f7d65c4b986973136e5b26e7d791af6d3ff671b6c0ee19</vt:lpwstr>
  </property>
</Properties>
</file>